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1"/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TÍTULO DO TRABALHO (</w:t>
      </w:r>
      <w:r w:rsidDel="00000000" w:rsidR="00000000" w:rsidRPr="00000000">
        <w:rPr>
          <w:rFonts w:ascii="Roboto" w:cs="Roboto" w:eastAsia="Roboto" w:hAnsi="Roboto"/>
          <w:b w:val="1"/>
          <w:sz w:val="21"/>
          <w:szCs w:val="21"/>
          <w:highlight w:val="white"/>
          <w:rtl w:val="0"/>
        </w:rPr>
        <w:t xml:space="preserve">EM LÍNGUA PORTUGUESA E EM LÍNGUA ESTRANGEIRA,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ARIAL 12, MAIÚSCULAS, NEGRITO, CENTRALIZADO)</w:t>
      </w:r>
    </w:p>
    <w:p w:rsidR="00000000" w:rsidDel="00000000" w:rsidP="00000000" w:rsidRDefault="00000000" w:rsidRPr="00000000" w14:paraId="00000002">
      <w:pPr>
        <w:tabs>
          <w:tab w:val="left" w:leader="none" w:pos="1872"/>
        </w:tabs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1872"/>
        </w:tabs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Autor 1 (nome completo)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; Autor 2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; Autor 3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(Arial 12, não negrito)</w:t>
      </w:r>
    </w:p>
    <w:p w:rsidR="00000000" w:rsidDel="00000000" w:rsidP="00000000" w:rsidRDefault="00000000" w:rsidRPr="00000000" w14:paraId="00000004">
      <w:pPr>
        <w:tabs>
          <w:tab w:val="left" w:leader="none" w:pos="1872"/>
        </w:tabs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1872"/>
        </w:tabs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Acadêmico do Curso de Medicina Veterinária. Universidade Regional Integrada do Alto Uruguai e das Missões-URI Erechim. Av. 7 de Setembro, 1621. Erechim, RS – Brasil. E-mail: fulano@gmail.com</w:t>
      </w:r>
    </w:p>
    <w:p w:rsidR="00000000" w:rsidDel="00000000" w:rsidP="00000000" w:rsidRDefault="00000000" w:rsidRPr="00000000" w14:paraId="00000006">
      <w:pPr>
        <w:tabs>
          <w:tab w:val="left" w:leader="none" w:pos="1872"/>
        </w:tabs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Professor do Curso de Medicina Veterinária. Universidade Regional Integrada do Alto Uruguai e das Missões-URI Erechim. Av. 7 de Setembro, 1621. Erechim, RS – Brasil.</w:t>
      </w:r>
    </w:p>
    <w:p w:rsidR="00000000" w:rsidDel="00000000" w:rsidP="00000000" w:rsidRDefault="00000000" w:rsidRPr="00000000" w14:paraId="00000007">
      <w:pPr>
        <w:tabs>
          <w:tab w:val="left" w:leader="none" w:pos="1872"/>
        </w:tabs>
        <w:spacing w:after="0" w:line="24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1872"/>
        </w:tabs>
        <w:spacing w:after="0" w:line="24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Resumo: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Apresentar uma breve introdução. Objetivo do trabalho. Principais metodologias resumidas. Resultados obtidos. Principal conclusão (até 200 palavras; Arial, 12; espaçamento simples). Apresentar o resumo em um único parágrafo, sem citação de referências e sem abreviações.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Palavras chave: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 a 5 palavras separadas por ponto – Arial 12, não negrito.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Abstract: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Consiste na versão do resumo, feito em português, para uma outra língua de veiculação internacional (preferencialmente Inglês - Abstract). Também deve ser seguido das Palavras-chave (Keywords) na língua em que foi versado.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jc w:val="both"/>
        <w:rPr>
          <w:rFonts w:ascii="Arial" w:cs="Arial" w:eastAsia="Arial" w:hAnsi="Arial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Keywoards: </w:t>
      </w:r>
      <w:r w:rsidDel="00000000" w:rsidR="00000000" w:rsidRPr="00000000">
        <w:rPr>
          <w:rFonts w:ascii="Arial" w:cs="Arial" w:eastAsia="Arial" w:hAnsi="Arial"/>
          <w:color w:val="202124"/>
          <w:sz w:val="24"/>
          <w:szCs w:val="24"/>
          <w:shd w:fill="f8f9fa" w:val="clear"/>
          <w:rtl w:val="0"/>
        </w:rPr>
        <w:t xml:space="preserve">3 to 5 words separated by periods – Arial 12, not bold.</w:t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INTRODUÇÃO (ARIAL 12, MAIÚSCULA E NEGRITO)</w:t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Deve apresentar o tema do trabalho. Conter o problema de pesquisa, justificativa do trabalho. Apresentar resultados de trabalhos similares. Informar o que o presente trabalho tem de novidade em relação aos outros trabalhos citados. </w:t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Seguir normas da ABNT.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 frases retiradas de outros trabalhos devem conter a citação dos respectivos autores.  Se a referência tiver até 2 autores, citar ambos pelo sobrenome (TYLER; CULLOR, 2006). Se forem 3 ou mais autores, citar o primeiro seguido de et al. (VILELA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., 2017).</w:t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Citações em que os autores são apresentados no início ou meio da frase, os autores devem ser escritos com apenas as iniciais em maiúsculo com apenas o ano entre parênteses e sem vírgula após et al. Segundo Coldebella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(2004), etc. etc. Com a citação no final da frase, esta fica entre parênteses, sobrenomes em letras maiúsculas e vírgula após et al. (COLDEBELLA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., 2004).</w:t>
      </w:r>
    </w:p>
    <w:p w:rsidR="00000000" w:rsidDel="00000000" w:rsidP="00000000" w:rsidRDefault="00000000" w:rsidRPr="00000000" w14:paraId="00000016">
      <w:pPr>
        <w:spacing w:after="120" w:line="240" w:lineRule="auto"/>
        <w:ind w:left="2835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Usar Arial 10 para citações diretas longas, com 4 linhas ou mais, essa deverá ter recuo de 4 ou 6 cm na margem esquerda, com espaçamento entre linhas simples (ABNT, 2023).</w:t>
      </w:r>
    </w:p>
    <w:p w:rsidR="00000000" w:rsidDel="00000000" w:rsidP="00000000" w:rsidRDefault="00000000" w:rsidRPr="00000000" w14:paraId="00000017">
      <w:pPr>
        <w:spacing w:after="0"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Apresentar o objetivo da pesquisa no próprio texto da Introdução. </w:t>
      </w:r>
    </w:p>
    <w:p w:rsidR="00000000" w:rsidDel="00000000" w:rsidP="00000000" w:rsidRDefault="00000000" w:rsidRPr="00000000" w14:paraId="00000018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MATERIAL E MÉTODOS (ou DESENVOLVIMENTO)</w:t>
      </w:r>
    </w:p>
    <w:p w:rsidR="00000000" w:rsidDel="00000000" w:rsidP="00000000" w:rsidRDefault="00000000" w:rsidRPr="00000000" w14:paraId="0000001A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Deve conter descrição dos métodos empregados no desenvolvimento do trabalho ou delimitação da pesquisa (período, sites de busca) quando se tratar de revisão bibliográfica.</w:t>
      </w:r>
    </w:p>
    <w:p w:rsidR="00000000" w:rsidDel="00000000" w:rsidP="00000000" w:rsidRDefault="00000000" w:rsidRPr="00000000" w14:paraId="0000001B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RESULTADOS E DISCUSSÃO</w:t>
      </w:r>
    </w:p>
    <w:p w:rsidR="00000000" w:rsidDel="00000000" w:rsidP="00000000" w:rsidRDefault="00000000" w:rsidRPr="00000000" w14:paraId="0000001D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Este ítem deve apresentar os resultados obtidos na pesquisa, sistematizados na forma de Tabelas ou Figuras (gráficos com dados). Cada resultado apresentado deve ser interpretado e discutido, comparando com resultados de outros trabalhos da literatura. </w:t>
      </w:r>
    </w:p>
    <w:p w:rsidR="00000000" w:rsidDel="00000000" w:rsidP="00000000" w:rsidRDefault="00000000" w:rsidRPr="00000000" w14:paraId="0000001E">
      <w:pPr>
        <w:spacing w:after="0"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Apresentar os resultados com sequência lógica e na mesma ordem descrita no Material e Métodos.</w:t>
      </w:r>
    </w:p>
    <w:p w:rsidR="00000000" w:rsidDel="00000000" w:rsidP="00000000" w:rsidRDefault="00000000" w:rsidRPr="00000000" w14:paraId="0000001F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As Tabelas e Figuras devem ser citadas no texto antes de serem apresentadas, informando o que se encontra nestas (apresentadas com inicial em letra maiúscula; numeradas sequencialmente e sendo separada a numeração de Tabelas e de Figuras. Ex. A Tabela 1 apresenta .... A Figura 1 apresenta....).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Tabela 1 -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Resultados dos testes bioquímicos do sangue.....</w:t>
      </w:r>
    </w:p>
    <w:tbl>
      <w:tblPr>
        <w:tblStyle w:val="Table1"/>
        <w:tblW w:w="9071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754"/>
        <w:gridCol w:w="1727"/>
        <w:gridCol w:w="909"/>
        <w:gridCol w:w="878"/>
        <w:gridCol w:w="1027"/>
        <w:gridCol w:w="878"/>
        <w:gridCol w:w="882"/>
        <w:gridCol w:w="1016"/>
        <w:tblGridChange w:id="0">
          <w:tblGrid>
            <w:gridCol w:w="1754"/>
            <w:gridCol w:w="1727"/>
            <w:gridCol w:w="909"/>
            <w:gridCol w:w="878"/>
            <w:gridCol w:w="1027"/>
            <w:gridCol w:w="878"/>
            <w:gridCol w:w="882"/>
            <w:gridCol w:w="1016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Vacas manejo A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Vacas manejo B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Parâmetros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Valor de Referência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Média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03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04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Média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Glicose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line="36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line="36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Triglicerídeos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3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36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36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Colesterol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3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36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36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Ureia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line="3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36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line="36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Proteínas Totais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line="36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line="36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Albumina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spacing w:line="36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pacing w:line="36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spacing w:after="0" w:line="360" w:lineRule="auto"/>
        <w:ind w:firstLine="284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Fonte: o autor (ano)</w:t>
      </w:r>
    </w:p>
    <w:p w:rsidR="00000000" w:rsidDel="00000000" w:rsidP="00000000" w:rsidRDefault="00000000" w:rsidRPr="00000000" w14:paraId="00000063">
      <w:pPr>
        <w:spacing w:after="0" w:line="360" w:lineRule="auto"/>
        <w:ind w:firstLine="708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Os títulos das Tabelas e Figuras devem ser colocados acima das mesmas usando fonte 10. A autoria deve ser colocada abaixo das tabelas ou figuras fonte Arial 10. As informações constantes dentro das tabelas devem manter fonte Arial 12 e espaçamento 1,5.</w:t>
      </w:r>
    </w:p>
    <w:p w:rsidR="00000000" w:rsidDel="00000000" w:rsidP="00000000" w:rsidRDefault="00000000" w:rsidRPr="00000000" w14:paraId="00000065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Figura 1 - Visualização dos resultados das análises microbiológicas de urina de vacas em lactação </w:t>
      </w:r>
    </w:p>
    <w:p w:rsidR="00000000" w:rsidDel="00000000" w:rsidP="00000000" w:rsidRDefault="00000000" w:rsidRPr="00000000" w14:paraId="00000067">
      <w:pPr>
        <w:spacing w:after="0" w:line="360" w:lineRule="auto"/>
        <w:ind w:firstLine="708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0" distT="0" distL="0" distR="0">
            <wp:extent cx="4638675" cy="204787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2047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360" w:lineRule="auto"/>
        <w:ind w:firstLine="284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Fonte: o autor (ano)</w:t>
      </w:r>
    </w:p>
    <w:p w:rsidR="00000000" w:rsidDel="00000000" w:rsidP="00000000" w:rsidRDefault="00000000" w:rsidRPr="00000000" w14:paraId="00000069">
      <w:pPr>
        <w:spacing w:after="0" w:line="360" w:lineRule="auto"/>
        <w:ind w:firstLine="708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CONCLUSÃO</w:t>
      </w:r>
    </w:p>
    <w:p w:rsidR="00000000" w:rsidDel="00000000" w:rsidP="00000000" w:rsidRDefault="00000000" w:rsidRPr="00000000" w14:paraId="0000006B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Apresentar as principais conclusões obtidas das diferentes análises, principalmente focando nas diferenças entre os manejos. Apresentar as conclusões em um único parágrafo, sem citação de referências.</w:t>
      </w:r>
    </w:p>
    <w:p w:rsidR="00000000" w:rsidDel="00000000" w:rsidP="00000000" w:rsidRDefault="00000000" w:rsidRPr="00000000" w14:paraId="0000006C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AGRADECIMENTOS</w:t>
      </w:r>
    </w:p>
    <w:p w:rsidR="00000000" w:rsidDel="00000000" w:rsidP="00000000" w:rsidRDefault="00000000" w:rsidRPr="00000000" w14:paraId="0000006E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Bolsistas devem obrigatoriamente agradecer ao órgão financiador pela concessão da bolsa. (Os autores agradecem ao CNPq e/ou FAPERGS ou URI pela concessão da bolsa). Caso o trabalho não tenha nenhum bolsista este item é opcional.</w:t>
      </w:r>
    </w:p>
    <w:p w:rsidR="00000000" w:rsidDel="00000000" w:rsidP="00000000" w:rsidRDefault="00000000" w:rsidRPr="00000000" w14:paraId="0000006F">
      <w:pPr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REFERÊNCIAS </w:t>
      </w:r>
    </w:p>
    <w:p w:rsidR="00000000" w:rsidDel="00000000" w:rsidP="00000000" w:rsidRDefault="00000000" w:rsidRPr="00000000" w14:paraId="00000071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Todas as referências citadas no texto devem ser listadas em ordem alfabética em letras maiúsculas de acordo com o primeiro autor. Se disponível, inclua sempre DOIs como links completos de DOI em sua lista de referências.</w:t>
      </w:r>
    </w:p>
    <w:p w:rsidR="00000000" w:rsidDel="00000000" w:rsidP="00000000" w:rsidRDefault="00000000" w:rsidRPr="00000000" w14:paraId="00000072">
      <w:pPr>
        <w:spacing w:after="0" w:line="360" w:lineRule="auto"/>
        <w:rPr>
          <w:rFonts w:ascii="Roboto" w:cs="Roboto" w:eastAsia="Roboto" w:hAnsi="Roboto"/>
          <w:color w:val="ff0000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hd w:fill="ffffff" w:val="clear"/>
        <w:spacing w:after="340" w:before="34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1fob9te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Exemplos: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Livros</w:t>
      </w:r>
    </w:p>
    <w:p w:rsidR="00000000" w:rsidDel="00000000" w:rsidP="00000000" w:rsidRDefault="00000000" w:rsidRPr="00000000" w14:paraId="00000074">
      <w:pPr>
        <w:shd w:fill="ffffff" w:val="clear"/>
        <w:spacing w:after="340" w:before="340" w:line="36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1fob9te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NEUMANN, A. P.; CARDOSO, C.; BIASUS, F. (org.).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Iniciação à Pesquisa em Psicologia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Erechim: EdiFAPES, 2018.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E-book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75">
      <w:pPr>
        <w:shd w:fill="ffffff" w:val="clear"/>
        <w:spacing w:after="340" w:before="340" w:line="36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1fob9te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ANDRADE, M. A. (coord.).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Avaliação psicológica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Rio de Janeiro: Conquista, 2022.</w:t>
      </w:r>
    </w:p>
    <w:p w:rsidR="00000000" w:rsidDel="00000000" w:rsidP="00000000" w:rsidRDefault="00000000" w:rsidRPr="00000000" w14:paraId="00000076">
      <w:pPr>
        <w:shd w:fill="ffffff" w:val="clear"/>
        <w:spacing w:after="340" w:before="340" w:line="36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1fob9te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ZAMBERLAM, J.; FRONCHETI, A.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Agroecologia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caminho de preservação do agricultor e do meio ambiente. Rio de Janeiro: Vozes, 2021.</w:t>
      </w:r>
    </w:p>
    <w:p w:rsidR="00000000" w:rsidDel="00000000" w:rsidP="00000000" w:rsidRDefault="00000000" w:rsidRPr="00000000" w14:paraId="00000077">
      <w:pPr>
        <w:shd w:fill="ffffff" w:val="clear"/>
        <w:spacing w:after="340" w:before="340" w:line="36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1fob9te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RODRÍGUEZ, G. J.; MARTÍNEZ, M. J.; GRAUS, M. J. C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irurgia na clínica de pequenos animais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a cirurgia em imagens, passo a passo porção caudal. São Paulo: MedVet, 2020.  </w:t>
      </w:r>
    </w:p>
    <w:p w:rsidR="00000000" w:rsidDel="00000000" w:rsidP="00000000" w:rsidRDefault="00000000" w:rsidRPr="00000000" w14:paraId="00000078">
      <w:pPr>
        <w:shd w:fill="ffffff" w:val="clear"/>
        <w:spacing w:after="340" w:before="34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1fob9te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Mais de 3 autores</w:t>
      </w:r>
    </w:p>
    <w:p w:rsidR="00000000" w:rsidDel="00000000" w:rsidP="00000000" w:rsidRDefault="00000000" w:rsidRPr="00000000" w14:paraId="00000079">
      <w:pPr>
        <w:shd w:fill="ffffff" w:val="clear"/>
        <w:spacing w:after="340" w:before="340" w:line="36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1fob9te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KRYGER, M. H.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Principles and practice of sleep medicine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7. ed. Philadelphia: Elsevier, 2022.</w:t>
      </w:r>
    </w:p>
    <w:p w:rsidR="00000000" w:rsidDel="00000000" w:rsidP="00000000" w:rsidRDefault="00000000" w:rsidRPr="00000000" w14:paraId="0000007A">
      <w:pPr>
        <w:shd w:fill="ffffff" w:val="clear"/>
        <w:spacing w:after="340" w:before="34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1fob9te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Capítulo de Livro</w:t>
        <w:br w:type="textWrapping"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BORDIN, X. M.; ZANIN, E. M.; ZAKRZEVSKI, S. B. B. Percepção Ambiental: subsídio para processos participativos em Unidades de Conservação.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In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SANTOS, J. E.; ZANIN, E. M. (org.).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Faces da Polissemia da Paisagem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Ecologia, Planejamento e Percepção. 5. ed. São Carlos/SP: Rima, 2013, p. 325-347.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Periódicos</w:t>
      </w:r>
    </w:p>
    <w:p w:rsidR="00000000" w:rsidDel="00000000" w:rsidP="00000000" w:rsidRDefault="00000000" w:rsidRPr="00000000" w14:paraId="0000007B">
      <w:pPr>
        <w:shd w:fill="ffffff" w:val="clear"/>
        <w:spacing w:after="340" w:before="340" w:line="36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1fob9te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(todos os autores devem ser citados (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indica-se o autor pelo último sobrenome, em letras maiúsculas, seguidos dos prenomes e outros sobrenomes, abreviado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s). Os nomes dos periódicos devem ser escritos por extenso, acrescidos do DOI (se houver).</w:t>
      </w:r>
    </w:p>
    <w:p w:rsidR="00000000" w:rsidDel="00000000" w:rsidP="00000000" w:rsidRDefault="00000000" w:rsidRPr="00000000" w14:paraId="0000007C">
      <w:pPr>
        <w:shd w:fill="ffffff" w:val="clear"/>
        <w:spacing w:after="340" w:before="340" w:line="36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1fob9te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MENG, Y., WU, H., GUAN, Q.; LU, K.; KANG, Y. Response of riparian insect communities to flow regulation inriverine wetlands of Northeatern China.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Hydrobiologia,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v. 850, p. 3865-3877, 2023. Disponível em: https://link.springer.com/article/10.1007/s10750-022-04971-0. Acesso em: 20 Jan. 2024.</w:t>
      </w:r>
    </w:p>
    <w:p w:rsidR="00000000" w:rsidDel="00000000" w:rsidP="00000000" w:rsidRDefault="00000000" w:rsidRPr="00000000" w14:paraId="0000007D">
      <w:pPr>
        <w:shd w:fill="ffffff" w:val="clear"/>
        <w:spacing w:after="340" w:before="340" w:line="36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1fob9te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MAGOSSI, I. G.; SILVA, L. B. L.; MILESI, S. V.; HEPP, L. U. Efeito do substrato sobre a estrutura e composição dos invertebrados aquáticos em um riacho de Cerrado.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Perspectiva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v. 47, n. 177, p. 9-19, 2023. Doi: https://doi.org/10.31512/persp.v.47.n.177.2023.333.p.9-19</w:t>
      </w:r>
    </w:p>
    <w:p w:rsidR="00000000" w:rsidDel="00000000" w:rsidP="00000000" w:rsidRDefault="00000000" w:rsidRPr="00000000" w14:paraId="0000007E">
      <w:pPr>
        <w:shd w:fill="ffffff" w:val="clear"/>
        <w:spacing w:after="340" w:before="340" w:line="36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1fob9te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PEDREIRA, A. L. S.; CRUZ, G. B. da Trajetórias formativas em cena: razões da docência em filosofia à docência em filosofia da educação.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Revista Brasileira de Educação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v. 29, e290015, 2024.</w:t>
      </w:r>
    </w:p>
    <w:p w:rsidR="00000000" w:rsidDel="00000000" w:rsidP="00000000" w:rsidRDefault="00000000" w:rsidRPr="00000000" w14:paraId="0000007F">
      <w:pPr>
        <w:shd w:fill="ffffff" w:val="clear"/>
        <w:spacing w:after="340" w:before="340" w:line="360" w:lineRule="auto"/>
        <w:jc w:val="both"/>
        <w:rPr>
          <w:rFonts w:ascii="Arial" w:cs="Arial" w:eastAsia="Arial" w:hAnsi="Arial"/>
          <w:i w:val="1"/>
          <w:sz w:val="24"/>
          <w:szCs w:val="24"/>
        </w:rPr>
      </w:pPr>
      <w:bookmarkStart w:colFirst="0" w:colLast="0" w:name="_heading=h.1fob9te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OBS.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Periódicos sem numeração de páginas inserir: nome do periódico, volume, letra e/ou número e ano.</w:t>
      </w:r>
    </w:p>
    <w:p w:rsidR="00000000" w:rsidDel="00000000" w:rsidP="00000000" w:rsidRDefault="00000000" w:rsidRPr="00000000" w14:paraId="00000080">
      <w:pPr>
        <w:shd w:fill="ffffff" w:val="clear"/>
        <w:spacing w:after="340" w:before="340" w:line="36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1fob9te" w:id="0"/>
      <w:bookmarkEnd w:id="0"/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Teses e Dissertações</w:t>
        <w:br w:type="textWrapping"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SIRENA, J. T.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Encapsulação, caracterização e aplicação de óleos essenciais em linguiça frescal.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2023. 98p. Tese (Doutorado em Engenharia de Alimentos) – URI Câmpus de Erechim, Erechim, RS, 2023.</w:t>
      </w:r>
    </w:p>
    <w:p w:rsidR="00000000" w:rsidDel="00000000" w:rsidP="00000000" w:rsidRDefault="00000000" w:rsidRPr="00000000" w14:paraId="00000081">
      <w:pPr>
        <w:shd w:fill="ffffff" w:val="clear"/>
        <w:spacing w:after="340" w:before="34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1fob9te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Publicações Periódicas em Meio Eletrônico</w:t>
      </w:r>
    </w:p>
    <w:p w:rsidR="00000000" w:rsidDel="00000000" w:rsidP="00000000" w:rsidRDefault="00000000" w:rsidRPr="00000000" w14:paraId="00000082">
      <w:pPr>
        <w:shd w:fill="ffffff" w:val="clear"/>
        <w:spacing w:after="340" w:before="340" w:line="36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5c8pgeivqsfk" w:id="1"/>
      <w:bookmarkEnd w:id="1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SILVA, D. M. F. da Detection of arboviruses in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Aedes aegypti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through transovarian analysis: A study in Goiânia, Goiás.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Journal of the Brazilian Society of Tropical Medicine,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v. 57, e00400-2023, 2024. Disponível em:  https://www.scielo.br/j/rsbmt/a/Rv7vpPYkfZHJF9MFkqw5VGC/?format=pdf&amp;lang=enAcesso: 15 mar. 2024.</w:t>
      </w:r>
    </w:p>
    <w:p w:rsidR="00000000" w:rsidDel="00000000" w:rsidP="00000000" w:rsidRDefault="00000000" w:rsidRPr="00000000" w14:paraId="00000083">
      <w:pPr>
        <w:shd w:fill="ffffff" w:val="clear"/>
        <w:spacing w:after="340" w:before="340" w:line="36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1fob9te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Trabalhos em Anais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  <w:t xml:space="preserve">ZANOELLO, S. F.; SILVA, F. L.; VERONEZE, D. J. Ensino de Geometria: uma proposta desenvolvida pelo PIBID.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In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XIV Conferência Interamericana de Educação Matemática, 2015, Tuxtla, Chiapas, México.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Anais [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…] Tuxtla, 2015. Disponível em: http://xiv.ciaem-redumate.org/index.php/xiv_ciaem/xiv_ciaem/paper/view/263. México, 2015. Acesso em: 13 abr. 2016.</w:t>
      </w: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4">
    <w:pPr>
      <w:rPr/>
    </w:pPr>
    <w:r w:rsidDel="00000000" w:rsidR="00000000" w:rsidRPr="00000000">
      <w:rPr/>
      <w:drawing>
        <wp:anchor allowOverlap="1" behindDoc="1" distB="114300" distT="114300" distL="114300" distR="114300" hidden="0" layoutInCell="1" locked="0" relativeHeight="0" simplePos="0">
          <wp:simplePos x="0" y="0"/>
          <wp:positionH relativeFrom="page">
            <wp:posOffset>3810</wp:posOffset>
          </wp:positionH>
          <wp:positionV relativeFrom="page">
            <wp:posOffset>3810</wp:posOffset>
          </wp:positionV>
          <wp:extent cx="7573328" cy="845200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122" r="122" t="0"/>
                  <a:stretch>
                    <a:fillRect/>
                  </a:stretch>
                </pic:blipFill>
                <pic:spPr>
                  <a:xfrm>
                    <a:off x="0" y="0"/>
                    <a:ext cx="7573328" cy="8452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30E8B"/>
  </w:style>
  <w:style w:type="paragraph" w:styleId="Heading1">
    <w:name w:val="heading 1"/>
    <w:basedOn w:val="Normal"/>
    <w:next w:val="Normal"/>
    <w:link w:val="Heading1Char"/>
    <w:uiPriority w:val="9"/>
    <w:qFormat w:val="1"/>
    <w:rsid w:val="00843519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CB53A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DefaultParagraphFont"/>
    <w:uiPriority w:val="99"/>
    <w:unhideWhenUsed w:val="1"/>
    <w:rsid w:val="007E7503"/>
    <w:rPr>
      <w:color w:val="0563c1" w:themeColor="hyperlink"/>
      <w:u w:val="single"/>
    </w:rPr>
  </w:style>
  <w:style w:type="character" w:styleId="MenoPendente1" w:customStyle="1">
    <w:name w:val="Menção Pendente1"/>
    <w:basedOn w:val="DefaultParagraphFont"/>
    <w:uiPriority w:val="99"/>
    <w:semiHidden w:val="1"/>
    <w:unhideWhenUsed w:val="1"/>
    <w:rsid w:val="007E7503"/>
    <w:rPr>
      <w:color w:val="605e5c"/>
      <w:shd w:color="auto" w:fill="e1dfdd" w:val="clear"/>
    </w:rPr>
  </w:style>
  <w:style w:type="paragraph" w:styleId="ListParagraph">
    <w:name w:val="List Paragraph"/>
    <w:basedOn w:val="Normal"/>
    <w:uiPriority w:val="34"/>
    <w:qFormat w:val="1"/>
    <w:rsid w:val="0011766C"/>
    <w:pPr>
      <w:ind w:left="720"/>
      <w:contextualSpacing w:val="1"/>
    </w:pPr>
  </w:style>
  <w:style w:type="character" w:styleId="Heading1Char" w:customStyle="1">
    <w:name w:val="Heading 1 Char"/>
    <w:basedOn w:val="DefaultParagraphFont"/>
    <w:link w:val="Heading1"/>
    <w:uiPriority w:val="9"/>
    <w:rsid w:val="00843519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MenoPendente2" w:customStyle="1">
    <w:name w:val="Menção Pendente2"/>
    <w:basedOn w:val="DefaultParagraphFont"/>
    <w:uiPriority w:val="99"/>
    <w:semiHidden w:val="1"/>
    <w:unhideWhenUsed w:val="1"/>
    <w:rsid w:val="00A71CE2"/>
    <w:rPr>
      <w:color w:val="605e5c"/>
      <w:shd w:color="auto" w:fill="e1dfdd" w:val="clear"/>
    </w:rPr>
  </w:style>
  <w:style w:type="table" w:styleId="TableGrid">
    <w:name w:val="Table Grid"/>
    <w:basedOn w:val="TableNormal"/>
    <w:uiPriority w:val="39"/>
    <w:rsid w:val="0028699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ListTable1Light">
    <w:name w:val="List Table 1 Light"/>
    <w:basedOn w:val="TableNormal"/>
    <w:uiPriority w:val="46"/>
    <w:rsid w:val="005C5694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666666" w:space="0" w:sz="4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Tabelacomgrade1" w:customStyle="1">
    <w:name w:val="Tabela com grade1"/>
    <w:basedOn w:val="TableNormal"/>
    <w:next w:val="TableGrid"/>
    <w:uiPriority w:val="39"/>
    <w:rsid w:val="00976F7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ption">
    <w:name w:val="caption"/>
    <w:basedOn w:val="Normal"/>
    <w:next w:val="Normal"/>
    <w:uiPriority w:val="35"/>
    <w:unhideWhenUsed w:val="1"/>
    <w:qFormat w:val="1"/>
    <w:rsid w:val="00485B60"/>
    <w:pPr>
      <w:spacing w:after="200" w:line="240" w:lineRule="auto"/>
    </w:pPr>
    <w:rPr>
      <w:i w:val="1"/>
      <w:iCs w:val="1"/>
      <w:color w:val="44546a" w:themeColor="text2"/>
      <w:sz w:val="18"/>
      <w:szCs w:val="18"/>
    </w:rPr>
  </w:style>
  <w:style w:type="character" w:styleId="LineNumber">
    <w:name w:val="line number"/>
    <w:basedOn w:val="DefaultParagraphFont"/>
    <w:uiPriority w:val="99"/>
    <w:semiHidden w:val="1"/>
    <w:unhideWhenUsed w:val="1"/>
    <w:rsid w:val="000B227B"/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0B227B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0B227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1"/>
    <w:unhideWhenUsed w:val="1"/>
    <w:rsid w:val="000B227B"/>
    <w:rPr>
      <w:vertAlign w:val="superscript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7E2208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110E1B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bTiQ4kjrJCptxdDMhz2h3N/IVw==">CgMxLjAyCWguMWZvYjl0ZTIJaC4xZm9iOXRlMgloLjFmb2I5dGUyCWguMWZvYjl0ZTIJaC4xZm9iOXRlMgloLjFmb2I5dGUyCWguMWZvYjl0ZTIJaC4xZm9iOXRlMgloLjFmb2I5dGUyCWguMWZvYjl0ZTIJaC4xZm9iOXRlMgloLjFmb2I5dGUyCWguMWZvYjl0ZTIJaC4xZm9iOXRlMgloLjFmb2I5dGUyDmguNWM4cGdlaXZxc2ZrMgloLjFmb2I5dGU4AHIhMWVVYXFWZHoxZW5POW9RVlVHckwwc3loLU5YVlpGbj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2023-08-30T11:51:00Z</dcterms:created>
  <dc:creator>Franciele Slomp</dc:creator>
</cp:coreProperties>
</file>